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jc w:val="start"/>
        <w:rPr/>
      </w:pPr>
      <w:r>
        <w:rPr>
          <w:rStyle w:val="Strong"/>
          <w:sz w:val="36"/>
          <w:szCs w:val="36"/>
        </w:rPr>
        <w:t>Presseinformation</w:t>
      </w:r>
    </w:p>
    <w:p>
      <w:pPr>
        <w:pStyle w:val="BodyText"/>
        <w:bidi w:val="0"/>
        <w:jc w:val="start"/>
        <w:rPr/>
      </w:pPr>
      <w:r>
        <w:rPr>
          <w:rStyle w:val="Strong"/>
          <w:b w:val="false"/>
          <w:bCs w:val="false"/>
          <w:sz w:val="24"/>
          <w:szCs w:val="24"/>
        </w:rPr>
        <w:t>Duderstadt, 14.08.2025 – 12:00 Uhr</w:t>
      </w:r>
    </w:p>
    <w:p>
      <w:pPr>
        <w:pStyle w:val="BodyText"/>
        <w:bidi w:val="0"/>
        <w:jc w:val="start"/>
        <w:rPr>
          <w:rStyle w:val="Strong"/>
        </w:rPr>
      </w:pPr>
      <w:r>
        <w:rPr/>
      </w:r>
    </w:p>
    <w:p>
      <w:pPr>
        <w:pStyle w:val="BodyText"/>
        <w:bidi w:val="0"/>
        <w:jc w:val="start"/>
        <w:rPr/>
      </w:pPr>
      <w:r>
        <w:rPr>
          <w:rStyle w:val="Strong"/>
        </w:rPr>
        <w:t>Auf „Harzmagie“ folgt „Krimagie“</w:t>
      </w:r>
    </w:p>
    <w:p>
      <w:pPr>
        <w:pStyle w:val="BodyText"/>
        <w:bidi w:val="0"/>
        <w:jc w:val="start"/>
        <w:rPr/>
      </w:pPr>
      <w:r>
        <w:rPr/>
        <w:t xml:space="preserve">Mit seiner Romantrilogie </w:t>
      </w:r>
      <w:r>
        <w:rPr>
          <w:rStyle w:val="Emphasis"/>
        </w:rPr>
        <w:t>Harzmagie</w:t>
      </w:r>
      <w:r>
        <w:rPr/>
        <w:t xml:space="preserve"> – einer stimmigen Mischung aus Fantasy, Grusel, Komödie und authentischem Harz-Flair – hat </w:t>
      </w:r>
      <w:r>
        <w:rPr>
          <w:rStyle w:val="Strong"/>
        </w:rPr>
        <w:t>Jürgen H. Moch</w:t>
      </w:r>
      <w:r>
        <w:rPr/>
        <w:t xml:space="preserve"> bereits Tausende Leserinnen und Leser begeistert. Selbst jene, die sich sonst nicht für Fantasy und Magie erwärmen können, fanden Gefallen an seinen Geschichten.</w:t>
      </w:r>
    </w:p>
    <w:p>
      <w:pPr>
        <w:pStyle w:val="BodyText"/>
        <w:bidi w:val="0"/>
        <w:jc w:val="start"/>
        <w:rPr/>
      </w:pPr>
      <w:r>
        <w:rPr/>
        <w:t xml:space="preserve">Nun setzt Moch mit seiner zweiten Schöpfung, </w:t>
      </w:r>
      <w:r>
        <w:rPr>
          <w:rStyle w:val="Strong"/>
        </w:rPr>
        <w:t>Kommissarin Ulrieke Ebeling</w:t>
      </w:r>
      <w:r>
        <w:rPr/>
        <w:t>, diese Tradition fort. Die neue Reihe verbindet klassischen Regionalkrimi mit subtilen mystischen Elementen – vom Autor treffend „Krimagie“ genannt. Das Cross-over dürfte nicht nur Krimi-, sondern auch Harz- und Fantasy-Fans in den Bann ziehen.</w:t>
      </w:r>
    </w:p>
    <w:p>
      <w:pPr>
        <w:pStyle w:val="BodyText"/>
        <w:bidi w:val="0"/>
        <w:jc w:val="start"/>
        <w:rPr/>
      </w:pPr>
      <w:r>
        <w:rPr>
          <w:rStyle w:val="Strong"/>
        </w:rPr>
        <w:t>„</w:t>
      </w:r>
      <w:r>
        <w:rPr>
          <w:rStyle w:val="Strong"/>
        </w:rPr>
        <w:t>Kalte Oker“</w:t>
      </w:r>
      <w:r>
        <w:rPr/>
        <w:t xml:space="preserve"> ist der erste Band der Krimagie-Reihe. Statt des erhofften Karrierestarts in der Großstadt wird die junge Kommissarin Ulrieke Ebeling nach Clausthal-Zellerfeld versetzt. Dort erwartet sie ein chauvinistischer, alkoholkranker Vorgesetzter – und schon bald steckt sie mitten in einem Strudel aus Verbrechen, unerklärlichen Ereignissen und einer schockierenden Selbsterkenntnis.</w:t>
      </w:r>
    </w:p>
    <w:p>
      <w:pPr>
        <w:pStyle w:val="BodyText"/>
        <w:bidi w:val="0"/>
        <w:jc w:val="start"/>
        <w:rPr/>
      </w:pPr>
      <w:r>
        <w:rPr>
          <w:rStyle w:val="Strong"/>
        </w:rPr>
        <w:t>Buchpremiere in magischem Ambiente</w:t>
      </w:r>
      <w:r>
        <w:rPr/>
        <w:br/>
        <w:t xml:space="preserve">„Kalte Oker“ ist ab sofort im Buchhandel erhältlich. Die Premiere findet an einem besonderen Ort statt: in der </w:t>
      </w:r>
      <w:r>
        <w:rPr>
          <w:rStyle w:val="Strong"/>
        </w:rPr>
        <w:t>Glasbläserei Fricke</w:t>
      </w:r>
      <w:r>
        <w:rPr/>
        <w:t xml:space="preserve"> im Kunsthandwerkerhof Clausthal-Zellerfeld.</w:t>
        <w:br/>
      </w:r>
      <w:r>
        <w:rPr>
          <w:rStyle w:val="Strong"/>
        </w:rPr>
        <w:t>Datum:</w:t>
      </w:r>
      <w:r>
        <w:rPr/>
        <w:t xml:space="preserve"> 28. August 2025</w:t>
        <w:br/>
      </w:r>
      <w:r>
        <w:rPr>
          <w:rStyle w:val="Strong"/>
        </w:rPr>
        <w:t>Uhrzeit:</w:t>
      </w:r>
      <w:r>
        <w:rPr/>
        <w:t xml:space="preserve"> ab 15:00 Uhr</w:t>
        <w:br/>
        <w:t>Der Autor liest Passagen aus seinem Buch und steht für Gespräche und Signaturen zur Verfügung.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---------------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EPV Elektronik-Praktiker-Verlagsges. mbH</w:t>
      </w:r>
    </w:p>
    <w:p>
      <w:pPr>
        <w:pStyle w:val="Normal"/>
        <w:bidi w:val="0"/>
        <w:jc w:val="start"/>
        <w:rPr/>
      </w:pPr>
      <w:r>
        <w:rPr/>
        <w:t>Obertorstr. 33 · 37115 Duderstadt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Kontakt: Sascha Exner </w:t>
      </w:r>
    </w:p>
    <w:p>
      <w:pPr>
        <w:pStyle w:val="Normal"/>
        <w:bidi w:val="0"/>
        <w:jc w:val="start"/>
        <w:rPr/>
      </w:pPr>
      <w:r>
        <w:rPr/>
        <w:t xml:space="preserve">E-mail: </w:t>
      </w:r>
      <w:hyperlink r:id="rId2">
        <w:r>
          <w:rPr>
            <w:rStyle w:val="Hyperlink"/>
          </w:rPr>
          <w:t>lektorat@epv-verlag.de</w:t>
        </w:r>
      </w:hyperlink>
      <w:r>
        <w:rPr/>
        <w:t xml:space="preserve"> · Tel.: 0 55 27 / 84 05 0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SC" w:cs="Arial"/>
        <w:kern w:val="2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erif SC" w:cs="Arial"/>
      <w:color w:val="auto"/>
      <w:kern w:val="2"/>
      <w:sz w:val="24"/>
      <w:szCs w:val="24"/>
      <w:lang w:val="de-DE" w:eastAsia="zh-CN" w:bidi="hi-IN"/>
    </w:rPr>
  </w:style>
  <w:style w:type="character" w:styleId="Strong">
    <w:name w:val="Strong"/>
    <w:qFormat/>
    <w:rPr>
      <w:b/>
      <w:bCs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character" w:styleId="Emphasis">
    <w:name w:val="Emphasis"/>
    <w:qFormat/>
    <w:rPr>
      <w:i/>
      <w:iCs/>
    </w:rPr>
  </w:style>
  <w:style w:type="character" w:styleId="Hyperlink">
    <w:name w:val="Hyperlink"/>
    <w:rPr>
      <w:color w:val="000080"/>
      <w:u w:val="single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berschriftuser">
    <w:name w:val="Überschrift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Verzeichnisuser">
    <w:name w:val="Verzeichnis (user)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lektorat@epv-verlag.de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LibreOffice/25.2.5.2$Windows_X86_64 LibreOffice_project/03d19516eb2e1dd5d4ccd751a0d6f35f35e08022</Application>
  <AppVersion>15.0000</AppVersion>
  <Pages>1</Pages>
  <Words>214</Words>
  <Characters>1397</Characters>
  <CharactersWithSpaces>1606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2025-08-14T11:00:31Z</dcterms:created>
  <dc:creator/>
  <dc:description/>
  <dc:language>de-DE</dc:language>
  <cp:lastModifiedBy/>
  <cp:lastPrinted>2025-08-22T09:02:38Z</cp:lastPrinted>
  <dcterms:modified xsi:type="dcterms:W3CDTF">2025-08-22T09:02:33Z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